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73C4" w14:textId="77777777" w:rsidR="00EC04CA" w:rsidRPr="001A4556" w:rsidRDefault="00EC04CA" w:rsidP="001A4556">
      <w:pPr>
        <w:spacing w:before="0"/>
        <w:jc w:val="center"/>
        <w:rPr>
          <w:b/>
          <w:color w:val="002060"/>
          <w:w w:val="80"/>
          <w:sz w:val="40"/>
        </w:rPr>
      </w:pPr>
      <w:r w:rsidRPr="001A4556">
        <w:rPr>
          <w:b/>
          <w:color w:val="002060"/>
          <w:w w:val="80"/>
          <w:sz w:val="40"/>
        </w:rPr>
        <w:t>H</w:t>
      </w:r>
      <w:r w:rsidR="001A4556" w:rsidRPr="001A4556">
        <w:rPr>
          <w:b/>
          <w:color w:val="002060"/>
          <w:w w:val="80"/>
          <w:sz w:val="40"/>
        </w:rPr>
        <w:t xml:space="preserve">ội nghị khoa học toàn quốc </w:t>
      </w:r>
      <w:r w:rsidR="0023173A" w:rsidRPr="001A4556">
        <w:rPr>
          <w:b/>
          <w:color w:val="002060"/>
          <w:w w:val="80"/>
          <w:sz w:val="40"/>
        </w:rPr>
        <w:t>Cơ học Vật rắn lần thứ</w:t>
      </w:r>
      <w:r w:rsidR="004A5D28">
        <w:rPr>
          <w:b/>
          <w:color w:val="002060"/>
          <w:w w:val="80"/>
          <w:sz w:val="40"/>
        </w:rPr>
        <w:t xml:space="preserve"> X</w:t>
      </w:r>
      <w:r w:rsidR="0023173A" w:rsidRPr="001A4556">
        <w:rPr>
          <w:b/>
          <w:color w:val="002060"/>
          <w:w w:val="80"/>
          <w:sz w:val="40"/>
        </w:rPr>
        <w:t>V</w:t>
      </w:r>
    </w:p>
    <w:p w14:paraId="5DB3D5B5" w14:textId="588E27FE" w:rsidR="008D2785" w:rsidRPr="00DB58A0" w:rsidRDefault="00721C79" w:rsidP="001A4556">
      <w:pPr>
        <w:spacing w:before="0"/>
        <w:jc w:val="center"/>
        <w:rPr>
          <w:b/>
          <w:w w:val="80"/>
          <w:sz w:val="32"/>
        </w:rPr>
      </w:pPr>
      <w:r w:rsidRPr="00DB58A0">
        <w:rPr>
          <w:b/>
          <w:bCs/>
        </w:rPr>
        <w:t>Trường</w:t>
      </w:r>
      <w:r w:rsidRPr="00DB58A0">
        <w:rPr>
          <w:b/>
          <w:bCs/>
          <w:lang w:val="vi-VN"/>
        </w:rPr>
        <w:t xml:space="preserve"> </w:t>
      </w:r>
      <w:r w:rsidR="0023173A" w:rsidRPr="00DB58A0">
        <w:rPr>
          <w:b/>
          <w:bCs/>
        </w:rPr>
        <w:t xml:space="preserve">Đại học </w:t>
      </w:r>
      <w:r w:rsidR="004A5D28" w:rsidRPr="00DB58A0">
        <w:rPr>
          <w:b/>
          <w:bCs/>
        </w:rPr>
        <w:t>Kỹ thuật Công nghiệp, Đại học Thái Nguyên</w:t>
      </w:r>
      <w:r w:rsidR="004A5D28" w:rsidRPr="00DB58A0">
        <w:rPr>
          <w:b/>
          <w:bCs/>
        </w:rPr>
        <w:br/>
      </w:r>
      <w:r w:rsidR="00EC04CA" w:rsidRPr="00DB58A0">
        <w:rPr>
          <w:b/>
          <w:bCs/>
        </w:rPr>
        <w:t xml:space="preserve">Thành phố </w:t>
      </w:r>
      <w:r w:rsidR="004A5D28" w:rsidRPr="00DB58A0">
        <w:rPr>
          <w:b/>
          <w:bCs/>
        </w:rPr>
        <w:t>Thái Nguyên</w:t>
      </w:r>
      <w:r w:rsidR="00EC04CA" w:rsidRPr="00DB58A0">
        <w:rPr>
          <w:b/>
          <w:bCs/>
        </w:rPr>
        <w:t xml:space="preserve">, </w:t>
      </w:r>
      <w:r w:rsidR="004A5D28" w:rsidRPr="00DB58A0">
        <w:rPr>
          <w:b/>
          <w:bCs/>
        </w:rPr>
        <w:t>6</w:t>
      </w:r>
      <w:r w:rsidR="0023173A" w:rsidRPr="00DB58A0">
        <w:rPr>
          <w:b/>
          <w:bCs/>
        </w:rPr>
        <w:t>-</w:t>
      </w:r>
      <w:r w:rsidR="004A5D28" w:rsidRPr="00DB58A0">
        <w:rPr>
          <w:b/>
          <w:bCs/>
        </w:rPr>
        <w:t>7</w:t>
      </w:r>
      <w:r w:rsidR="00EC04CA" w:rsidRPr="00DB58A0">
        <w:rPr>
          <w:b/>
          <w:bCs/>
        </w:rPr>
        <w:t>/</w:t>
      </w:r>
      <w:r w:rsidR="004A5D28" w:rsidRPr="00DB58A0">
        <w:rPr>
          <w:b/>
          <w:bCs/>
        </w:rPr>
        <w:t>8</w:t>
      </w:r>
      <w:r w:rsidR="0023173A" w:rsidRPr="00DB58A0">
        <w:rPr>
          <w:b/>
          <w:bCs/>
        </w:rPr>
        <w:t>/20</w:t>
      </w:r>
      <w:r w:rsidR="004A5D28" w:rsidRPr="00DB58A0">
        <w:rPr>
          <w:b/>
          <w:bCs/>
        </w:rPr>
        <w:t>2</w:t>
      </w:r>
      <w:r w:rsidR="0023173A" w:rsidRPr="00DB58A0">
        <w:rPr>
          <w:b/>
          <w:bCs/>
        </w:rPr>
        <w:t>1</w:t>
      </w:r>
    </w:p>
    <w:p w14:paraId="571A60BC" w14:textId="77777777" w:rsidR="008D2785" w:rsidRPr="00DB58A0" w:rsidRDefault="008D2785" w:rsidP="005262BE">
      <w:pPr>
        <w:spacing w:before="240" w:after="240"/>
        <w:jc w:val="center"/>
        <w:rPr>
          <w:b/>
          <w:bCs/>
          <w:sz w:val="40"/>
        </w:rPr>
      </w:pPr>
      <w:r w:rsidRPr="00DB58A0">
        <w:rPr>
          <w:b/>
          <w:w w:val="80"/>
          <w:sz w:val="40"/>
        </w:rPr>
        <w:t xml:space="preserve">THÔNG BÁO SỐ </w:t>
      </w:r>
      <w:r w:rsidR="0023173A" w:rsidRPr="00DB58A0">
        <w:rPr>
          <w:b/>
          <w:w w:val="80"/>
          <w:sz w:val="40"/>
        </w:rPr>
        <w:t>2</w:t>
      </w:r>
    </w:p>
    <w:p w14:paraId="29FE004A" w14:textId="60A120CD" w:rsidR="008D2785" w:rsidRPr="00DB58A0" w:rsidRDefault="008D2785" w:rsidP="00721C79">
      <w:pPr>
        <w:ind w:firstLine="0"/>
        <w:rPr>
          <w:shd w:val="clear" w:color="auto" w:fill="FFFFFF"/>
        </w:rPr>
      </w:pPr>
      <w:r w:rsidRPr="00DB58A0">
        <w:rPr>
          <w:shd w:val="clear" w:color="auto" w:fill="FFFFFF"/>
        </w:rPr>
        <w:t xml:space="preserve">Ban Tổ chức Hội nghị xin thông báo: </w:t>
      </w:r>
    </w:p>
    <w:p w14:paraId="105DD141" w14:textId="30C87592" w:rsidR="008D2785" w:rsidRPr="00DB58A0" w:rsidRDefault="00180B79" w:rsidP="00721C79">
      <w:pPr>
        <w:ind w:firstLine="0"/>
        <w:rPr>
          <w:b/>
          <w:sz w:val="24"/>
          <w:szCs w:val="24"/>
          <w:lang w:val="vi-VN"/>
        </w:rPr>
      </w:pPr>
      <w:r w:rsidRPr="00DB58A0">
        <w:rPr>
          <w:b/>
          <w:shd w:val="clear" w:color="auto" w:fill="FFFFFF"/>
        </w:rPr>
        <w:t xml:space="preserve">1. </w:t>
      </w:r>
      <w:r w:rsidR="00A04634" w:rsidRPr="00DB58A0">
        <w:rPr>
          <w:b/>
          <w:shd w:val="clear" w:color="auto" w:fill="FFFFFF"/>
        </w:rPr>
        <w:t>Các mốc thời gian</w:t>
      </w:r>
      <w:r w:rsidR="00721C79" w:rsidRPr="00DB58A0">
        <w:rPr>
          <w:b/>
          <w:shd w:val="clear" w:color="auto" w:fill="FFFFFF"/>
          <w:lang w:val="vi-VN"/>
        </w:rPr>
        <w:t>:</w:t>
      </w:r>
    </w:p>
    <w:p w14:paraId="7A317131" w14:textId="76895DCE" w:rsidR="00A04634" w:rsidRPr="00DB58A0" w:rsidRDefault="008D2785" w:rsidP="00721C79">
      <w:r w:rsidRPr="00DB58A0">
        <w:t xml:space="preserve">- </w:t>
      </w:r>
      <w:r w:rsidR="00A04634" w:rsidRPr="00DB58A0">
        <w:t xml:space="preserve">Ngày 31/4/2021: </w:t>
      </w:r>
      <w:r w:rsidR="00721C79" w:rsidRPr="00DB58A0">
        <w:t>Hạn</w:t>
      </w:r>
      <w:r w:rsidR="00721C79" w:rsidRPr="00DB58A0">
        <w:rPr>
          <w:lang w:val="vi-VN"/>
        </w:rPr>
        <w:t xml:space="preserve"> cuối đ</w:t>
      </w:r>
      <w:r w:rsidR="00A04634" w:rsidRPr="00DB58A0">
        <w:t>ăng kí tham dự và nộp tóm tắt báo cáo.</w:t>
      </w:r>
    </w:p>
    <w:p w14:paraId="55D0690C" w14:textId="000288AF" w:rsidR="00A04634" w:rsidRPr="00DB58A0" w:rsidRDefault="00A04634" w:rsidP="00721C79">
      <w:r w:rsidRPr="00DB58A0">
        <w:t xml:space="preserve">- Ngày 30/6/2021: </w:t>
      </w:r>
      <w:r w:rsidR="00721C79" w:rsidRPr="00DB58A0">
        <w:t>Hạn</w:t>
      </w:r>
      <w:r w:rsidR="00721C79" w:rsidRPr="00DB58A0">
        <w:rPr>
          <w:lang w:val="vi-VN"/>
        </w:rPr>
        <w:t xml:space="preserve"> cuối</w:t>
      </w:r>
      <w:r w:rsidR="00721C79" w:rsidRPr="00DB58A0">
        <w:t xml:space="preserve"> </w:t>
      </w:r>
      <w:r w:rsidR="00721C79" w:rsidRPr="00DB58A0">
        <w:rPr>
          <w:lang w:val="vi-VN"/>
        </w:rPr>
        <w:t>n</w:t>
      </w:r>
      <w:r w:rsidRPr="00DB58A0">
        <w:t>ộp báo cáo toàn văn.</w:t>
      </w:r>
    </w:p>
    <w:p w14:paraId="375AE221" w14:textId="3D877517" w:rsidR="00A04634" w:rsidRPr="00DB58A0" w:rsidRDefault="00A04634" w:rsidP="00721C79">
      <w:r w:rsidRPr="00DB58A0">
        <w:t xml:space="preserve">- Thời gian Hội nghị: </w:t>
      </w:r>
      <w:r w:rsidR="00721C79" w:rsidRPr="00DB58A0">
        <w:t>Ngày</w:t>
      </w:r>
      <w:r w:rsidR="00721C79" w:rsidRPr="00DB58A0">
        <w:rPr>
          <w:lang w:val="vi-VN"/>
        </w:rPr>
        <w:t xml:space="preserve"> </w:t>
      </w:r>
      <w:r w:rsidRPr="00DB58A0">
        <w:t>6</w:t>
      </w:r>
      <w:r w:rsidR="00721C79" w:rsidRPr="00DB58A0">
        <w:rPr>
          <w:lang w:val="vi-VN"/>
        </w:rPr>
        <w:t>-7</w:t>
      </w:r>
      <w:r w:rsidRPr="00DB58A0">
        <w:t>/8/2021</w:t>
      </w:r>
    </w:p>
    <w:p w14:paraId="3E5A5176" w14:textId="15532DA5" w:rsidR="00500457" w:rsidRPr="00DB58A0" w:rsidRDefault="00500457" w:rsidP="00721C79">
      <w:pPr>
        <w:ind w:firstLine="0"/>
        <w:rPr>
          <w:b/>
          <w:lang w:val="vi-VN"/>
        </w:rPr>
      </w:pPr>
      <w:r w:rsidRPr="00DB58A0">
        <w:rPr>
          <w:b/>
        </w:rPr>
        <w:t>2. Địa điểm</w:t>
      </w:r>
      <w:r w:rsidR="00721C79" w:rsidRPr="00DB58A0">
        <w:rPr>
          <w:b/>
          <w:lang w:val="vi-VN"/>
        </w:rPr>
        <w:t>:</w:t>
      </w:r>
    </w:p>
    <w:p w14:paraId="0D572740" w14:textId="7EE84C6A" w:rsidR="00500457" w:rsidRPr="00DB58A0" w:rsidRDefault="00500457" w:rsidP="00721C79">
      <w:r w:rsidRPr="00DB58A0">
        <w:t>Trường Đại học Kỹ thuật Công nghiệp</w:t>
      </w:r>
      <w:r w:rsidR="00721C79" w:rsidRPr="00DB58A0">
        <w:rPr>
          <w:lang w:val="vi-VN"/>
        </w:rPr>
        <w:t>/</w:t>
      </w:r>
      <w:r w:rsidRPr="00DB58A0">
        <w:t xml:space="preserve">Đại học Thái Nguyên </w:t>
      </w:r>
      <w:r w:rsidR="00721C79" w:rsidRPr="00DB58A0">
        <w:rPr>
          <w:lang w:val="vi-VN"/>
        </w:rPr>
        <w:t xml:space="preserve">- </w:t>
      </w:r>
      <w:r w:rsidRPr="00DB58A0">
        <w:t>Số 666, Đường 3-2, Phường Tích Lương, Thành phố Thái Nguyên</w:t>
      </w:r>
    </w:p>
    <w:p w14:paraId="63898097" w14:textId="4100164F" w:rsidR="00A04634" w:rsidRPr="00DB58A0" w:rsidRDefault="00500457" w:rsidP="00721C79">
      <w:pPr>
        <w:ind w:firstLine="0"/>
        <w:rPr>
          <w:b/>
          <w:lang w:val="vi-VN"/>
        </w:rPr>
      </w:pPr>
      <w:r w:rsidRPr="00DB58A0">
        <w:rPr>
          <w:b/>
        </w:rPr>
        <w:t>3</w:t>
      </w:r>
      <w:r w:rsidR="00A04634" w:rsidRPr="00DB58A0">
        <w:rPr>
          <w:b/>
        </w:rPr>
        <w:t>. Công tác chuẩn bị</w:t>
      </w:r>
      <w:r w:rsidR="00721C79" w:rsidRPr="00DB58A0">
        <w:rPr>
          <w:b/>
          <w:lang w:val="vi-VN"/>
        </w:rPr>
        <w:t>:</w:t>
      </w:r>
    </w:p>
    <w:p w14:paraId="2D16FF7E" w14:textId="2FE06941" w:rsidR="00A04634" w:rsidRPr="00DB58A0" w:rsidRDefault="00721C79" w:rsidP="00721C79">
      <w:pPr>
        <w:rPr>
          <w:rStyle w:val="Hyperlink"/>
          <w:color w:val="auto"/>
          <w:lang w:val="fr-FR"/>
        </w:rPr>
      </w:pPr>
      <w:r w:rsidRPr="00DB58A0">
        <w:rPr>
          <w:lang w:val="vi-VN"/>
        </w:rPr>
        <w:t xml:space="preserve">- Đăng </w:t>
      </w:r>
      <w:r w:rsidR="00A04634" w:rsidRPr="00DB58A0">
        <w:rPr>
          <w:lang w:val="vi-VN"/>
        </w:rPr>
        <w:t xml:space="preserve">Thông báo số 1 </w:t>
      </w:r>
      <w:r w:rsidRPr="00DB58A0">
        <w:rPr>
          <w:lang w:val="vi-VN"/>
        </w:rPr>
        <w:t>lên</w:t>
      </w:r>
      <w:r w:rsidR="00A04634" w:rsidRPr="00DB58A0">
        <w:rPr>
          <w:lang w:val="vi-VN"/>
        </w:rPr>
        <w:t xml:space="preserve"> trang web của Hội Cơ học Việt Nam </w:t>
      </w:r>
      <w:hyperlink r:id="rId5" w:history="1">
        <w:r w:rsidR="00A04634" w:rsidRPr="00DB58A0">
          <w:rPr>
            <w:rStyle w:val="Hyperlink"/>
            <w:color w:val="auto"/>
            <w:lang w:val="vi-VN"/>
          </w:rPr>
          <w:t>http://cohocvietnam.org.vn/</w:t>
        </w:r>
      </w:hyperlink>
      <w:r w:rsidR="00A04634" w:rsidRPr="00DB58A0">
        <w:rPr>
          <w:lang w:val="vi-VN"/>
        </w:rPr>
        <w:t xml:space="preserve"> và của Trường Đại học Kỹ thuật Công nghiệp Thái Nguyên </w:t>
      </w:r>
      <w:hyperlink r:id="rId6" w:history="1">
        <w:r w:rsidR="00A04634" w:rsidRPr="00DB58A0">
          <w:rPr>
            <w:rStyle w:val="Hyperlink"/>
            <w:color w:val="auto"/>
            <w:lang w:val="fr-FR"/>
          </w:rPr>
          <w:t>http://tnut.edu.vn</w:t>
        </w:r>
      </w:hyperlink>
    </w:p>
    <w:p w14:paraId="4F32C13F" w14:textId="674EAA14" w:rsidR="00721C79" w:rsidRPr="00DB58A0" w:rsidRDefault="00721C79" w:rsidP="00721C79">
      <w:pPr>
        <w:rPr>
          <w:b/>
          <w:lang w:val="vi-VN"/>
        </w:rPr>
      </w:pPr>
      <w:r w:rsidRPr="00DB58A0">
        <w:rPr>
          <w:rStyle w:val="Hyperlink"/>
          <w:color w:val="auto"/>
          <w:u w:val="none"/>
          <w:lang w:val="vi-VN"/>
        </w:rPr>
        <w:t>- Làm các thủ tục khác phục vụ việc tổ chức Hội nghị.</w:t>
      </w:r>
    </w:p>
    <w:p w14:paraId="77453E0D" w14:textId="4FDFA4B2" w:rsidR="00CD2C8B" w:rsidRPr="00DB58A0" w:rsidRDefault="00500457" w:rsidP="00721C79">
      <w:pPr>
        <w:ind w:firstLine="0"/>
        <w:rPr>
          <w:b/>
          <w:lang w:val="vi-VN"/>
        </w:rPr>
      </w:pPr>
      <w:r w:rsidRPr="00DB58A0">
        <w:rPr>
          <w:b/>
          <w:lang w:val="fr-FR"/>
        </w:rPr>
        <w:t>4</w:t>
      </w:r>
      <w:r w:rsidR="00141AA3" w:rsidRPr="00DB58A0">
        <w:rPr>
          <w:b/>
          <w:lang w:val="fr-FR"/>
        </w:rPr>
        <w:t xml:space="preserve">. </w:t>
      </w:r>
      <w:r w:rsidR="00CD2C8B" w:rsidRPr="00DB58A0">
        <w:rPr>
          <w:b/>
          <w:lang w:val="fr-FR"/>
        </w:rPr>
        <w:t>Tuyển tập báo cáo của Hội nghị</w:t>
      </w:r>
      <w:r w:rsidR="00721C79" w:rsidRPr="00DB58A0">
        <w:rPr>
          <w:b/>
          <w:lang w:val="vi-VN"/>
        </w:rPr>
        <w:t>:</w:t>
      </w:r>
    </w:p>
    <w:p w14:paraId="366A6FA3" w14:textId="27D6D509" w:rsidR="00570F5D" w:rsidRPr="00DB58A0" w:rsidRDefault="00243A67" w:rsidP="00721C79">
      <w:pPr>
        <w:ind w:firstLine="567"/>
        <w:rPr>
          <w:lang w:val="vi-VN"/>
        </w:rPr>
      </w:pPr>
      <w:r w:rsidRPr="00DB58A0">
        <w:rPr>
          <w:lang w:val="fr-FR"/>
        </w:rPr>
        <w:t xml:space="preserve">Để </w:t>
      </w:r>
      <w:r w:rsidR="00721C79" w:rsidRPr="00DB58A0">
        <w:rPr>
          <w:lang w:val="fr-FR"/>
        </w:rPr>
        <w:t>đẩy</w:t>
      </w:r>
      <w:r w:rsidR="00721C79" w:rsidRPr="00DB58A0">
        <w:rPr>
          <w:lang w:val="vi-VN"/>
        </w:rPr>
        <w:t xml:space="preserve"> nhanh</w:t>
      </w:r>
      <w:r w:rsidR="00570F5D" w:rsidRPr="00DB58A0">
        <w:rPr>
          <w:lang w:val="fr-FR"/>
        </w:rPr>
        <w:t xml:space="preserve"> tiến độ xuất bản Tuyển tập Hội nghị, </w:t>
      </w:r>
      <w:r w:rsidR="00721C79" w:rsidRPr="00DB58A0">
        <w:rPr>
          <w:lang w:val="fr-FR"/>
        </w:rPr>
        <w:t>một</w:t>
      </w:r>
      <w:r w:rsidR="00721C79" w:rsidRPr="00DB58A0">
        <w:rPr>
          <w:lang w:val="vi-VN"/>
        </w:rPr>
        <w:t xml:space="preserve"> số</w:t>
      </w:r>
      <w:r w:rsidR="00496DF2" w:rsidRPr="00DB58A0">
        <w:rPr>
          <w:lang w:val="fr-FR"/>
        </w:rPr>
        <w:t xml:space="preserve"> </w:t>
      </w:r>
      <w:r w:rsidR="00A04634" w:rsidRPr="00DB58A0">
        <w:rPr>
          <w:lang w:val="fr-FR"/>
        </w:rPr>
        <w:t>thay đổi</w:t>
      </w:r>
      <w:r w:rsidR="00721C79" w:rsidRPr="00DB58A0">
        <w:rPr>
          <w:lang w:val="vi-VN"/>
        </w:rPr>
        <w:t xml:space="preserve"> so với các lần trước</w:t>
      </w:r>
      <w:r w:rsidR="00A04634" w:rsidRPr="00DB58A0">
        <w:rPr>
          <w:lang w:val="fr-FR"/>
        </w:rPr>
        <w:t xml:space="preserve"> trong Q</w:t>
      </w:r>
      <w:r w:rsidRPr="00DB58A0">
        <w:rPr>
          <w:lang w:val="fr-FR"/>
        </w:rPr>
        <w:t>uy</w:t>
      </w:r>
      <w:r w:rsidR="00A04634" w:rsidRPr="00DB58A0">
        <w:rPr>
          <w:lang w:val="fr-FR"/>
        </w:rPr>
        <w:t xml:space="preserve"> trình phản biện và </w:t>
      </w:r>
      <w:r w:rsidR="00496DF2" w:rsidRPr="00DB58A0">
        <w:rPr>
          <w:lang w:val="fr-FR"/>
        </w:rPr>
        <w:t>xét chấ</w:t>
      </w:r>
      <w:r w:rsidR="009019B6" w:rsidRPr="00DB58A0">
        <w:rPr>
          <w:lang w:val="fr-FR"/>
        </w:rPr>
        <w:t>p nhậ</w:t>
      </w:r>
      <w:r w:rsidR="00496DF2" w:rsidRPr="00DB58A0">
        <w:rPr>
          <w:lang w:val="fr-FR"/>
        </w:rPr>
        <w:t>n đăng</w:t>
      </w:r>
      <w:r w:rsidR="00721C79" w:rsidRPr="00DB58A0">
        <w:rPr>
          <w:lang w:val="vi-VN"/>
        </w:rPr>
        <w:t>, trong đó các báo cáo sẽ được gửi phản biện (01 phản biện)</w:t>
      </w:r>
      <w:r w:rsidR="00CF576A" w:rsidRPr="00DB58A0">
        <w:rPr>
          <w:lang w:val="vi-VN"/>
        </w:rPr>
        <w:t xml:space="preserve"> trước khi đưa ra báo cáo tại các Tiểu ban. Kết quả nhận xét phản biện và của Tiểu ban Hội nghị là cơ sở để Ban Khoa học Hội nghị quyết định báo cáo được hoặc không được chấp nhận đăng trên Tuyển tập Hội nghị. Một số nội dung cụ thể như sau:</w:t>
      </w:r>
    </w:p>
    <w:p w14:paraId="1A6F0D63" w14:textId="1CDF873D" w:rsidR="00141AA3" w:rsidRPr="00DB58A0" w:rsidRDefault="00570F5D" w:rsidP="00CF576A">
      <w:pPr>
        <w:ind w:firstLine="567"/>
        <w:rPr>
          <w:lang w:val="fr-FR"/>
        </w:rPr>
      </w:pPr>
      <w:r w:rsidRPr="00DB58A0">
        <w:rPr>
          <w:lang w:val="fr-FR"/>
        </w:rPr>
        <w:t xml:space="preserve">- </w:t>
      </w:r>
      <w:r w:rsidR="007A58A4" w:rsidRPr="00DB58A0">
        <w:rPr>
          <w:lang w:val="fr-FR"/>
        </w:rPr>
        <w:t>Tổ</w:t>
      </w:r>
      <w:r w:rsidR="007A58A4" w:rsidRPr="00DB58A0">
        <w:rPr>
          <w:lang w:val="vi-VN"/>
        </w:rPr>
        <w:t xml:space="preserve"> chức p</w:t>
      </w:r>
      <w:r w:rsidR="00CF576A" w:rsidRPr="00DB58A0">
        <w:rPr>
          <w:lang w:val="fr-FR"/>
        </w:rPr>
        <w:t>hản biện khoa học</w:t>
      </w:r>
      <w:r w:rsidR="00CF576A" w:rsidRPr="00DB58A0">
        <w:rPr>
          <w:lang w:val="vi-VN"/>
        </w:rPr>
        <w:t>:</w:t>
      </w:r>
      <w:r w:rsidR="00CF576A" w:rsidRPr="00DB58A0">
        <w:rPr>
          <w:lang w:val="fr-FR"/>
        </w:rPr>
        <w:t xml:space="preserve"> </w:t>
      </w:r>
      <w:r w:rsidRPr="00DB58A0">
        <w:rPr>
          <w:lang w:val="fr-FR"/>
        </w:rPr>
        <w:t xml:space="preserve">Từ ngày </w:t>
      </w:r>
      <w:r w:rsidR="00CF576A" w:rsidRPr="00DB58A0">
        <w:rPr>
          <w:lang w:val="vi-VN"/>
        </w:rPr>
        <w:t>0</w:t>
      </w:r>
      <w:r w:rsidRPr="00DB58A0">
        <w:rPr>
          <w:lang w:val="fr-FR"/>
        </w:rPr>
        <w:t xml:space="preserve">1/7/2021 đến </w:t>
      </w:r>
      <w:r w:rsidR="00CF576A" w:rsidRPr="00DB58A0">
        <w:rPr>
          <w:lang w:val="vi-VN"/>
        </w:rPr>
        <w:t>20</w:t>
      </w:r>
      <w:r w:rsidRPr="00DB58A0">
        <w:rPr>
          <w:lang w:val="fr-FR"/>
        </w:rPr>
        <w:t>/7/2021 các báo cáo toàn văn được gửi đi phản biện</w:t>
      </w:r>
      <w:r w:rsidR="00064337" w:rsidRPr="00DB58A0">
        <w:rPr>
          <w:lang w:val="fr-FR"/>
        </w:rPr>
        <w:t xml:space="preserve"> khoa học</w:t>
      </w:r>
      <w:r w:rsidRPr="00DB58A0">
        <w:rPr>
          <w:lang w:val="fr-FR"/>
        </w:rPr>
        <w:t>.</w:t>
      </w:r>
    </w:p>
    <w:p w14:paraId="316150FA" w14:textId="316CA98D" w:rsidR="00570F5D" w:rsidRPr="00DB58A0" w:rsidRDefault="00570F5D" w:rsidP="00CF576A">
      <w:pPr>
        <w:ind w:firstLine="567"/>
        <w:rPr>
          <w:lang w:val="vi-VN"/>
        </w:rPr>
      </w:pPr>
      <w:r w:rsidRPr="00DB58A0">
        <w:rPr>
          <w:lang w:val="fr-FR"/>
        </w:rPr>
        <w:t xml:space="preserve">- </w:t>
      </w:r>
      <w:r w:rsidR="00CF576A" w:rsidRPr="00DB58A0">
        <w:rPr>
          <w:lang w:val="fr-FR"/>
        </w:rPr>
        <w:t>Chỉnh</w:t>
      </w:r>
      <w:r w:rsidR="00CF576A" w:rsidRPr="00DB58A0">
        <w:rPr>
          <w:lang w:val="vi-VN"/>
        </w:rPr>
        <w:t xml:space="preserve"> sửa báo cáo khoa học theo ý kiến phản biện: </w:t>
      </w:r>
      <w:r w:rsidRPr="00DB58A0">
        <w:rPr>
          <w:lang w:val="fr-FR"/>
        </w:rPr>
        <w:t xml:space="preserve">Từ ngày </w:t>
      </w:r>
      <w:r w:rsidR="00CF576A" w:rsidRPr="00DB58A0">
        <w:rPr>
          <w:lang w:val="vi-VN"/>
        </w:rPr>
        <w:t>20</w:t>
      </w:r>
      <w:r w:rsidRPr="00DB58A0">
        <w:rPr>
          <w:lang w:val="fr-FR"/>
        </w:rPr>
        <w:t>/7</w:t>
      </w:r>
      <w:r w:rsidR="00CF576A" w:rsidRPr="00DB58A0">
        <w:rPr>
          <w:lang w:val="vi-VN"/>
        </w:rPr>
        <w:t>/2021</w:t>
      </w:r>
      <w:r w:rsidRPr="00DB58A0">
        <w:rPr>
          <w:lang w:val="fr-FR"/>
        </w:rPr>
        <w:t xml:space="preserve"> đến 31/7/2021</w:t>
      </w:r>
      <w:r w:rsidR="00CF576A" w:rsidRPr="00DB58A0">
        <w:rPr>
          <w:lang w:val="vi-VN"/>
        </w:rPr>
        <w:t>.</w:t>
      </w:r>
    </w:p>
    <w:p w14:paraId="57F39738" w14:textId="1E2AAE62" w:rsidR="00CD2C8B" w:rsidRPr="00DB58A0" w:rsidRDefault="00496DF2" w:rsidP="00CF576A">
      <w:pPr>
        <w:ind w:firstLine="567"/>
        <w:rPr>
          <w:lang w:val="fr-FR"/>
        </w:rPr>
      </w:pPr>
      <w:r w:rsidRPr="00DB58A0">
        <w:rPr>
          <w:lang w:val="fr-FR"/>
        </w:rPr>
        <w:t xml:space="preserve">- </w:t>
      </w:r>
      <w:r w:rsidR="00CF576A" w:rsidRPr="00DB58A0">
        <w:rPr>
          <w:lang w:val="fr-FR"/>
        </w:rPr>
        <w:t>Công</w:t>
      </w:r>
      <w:r w:rsidR="00CF576A" w:rsidRPr="00DB58A0">
        <w:rPr>
          <w:lang w:val="vi-VN"/>
        </w:rPr>
        <w:t xml:space="preserve"> bố Chương trình Hội nghị: </w:t>
      </w:r>
      <w:r w:rsidRPr="00DB58A0">
        <w:rPr>
          <w:lang w:val="fr-FR"/>
        </w:rPr>
        <w:t xml:space="preserve">Ngày </w:t>
      </w:r>
      <w:r w:rsidR="00CF576A" w:rsidRPr="00DB58A0">
        <w:rPr>
          <w:lang w:val="vi-VN"/>
        </w:rPr>
        <w:t>01</w:t>
      </w:r>
      <w:r w:rsidRPr="00DB58A0">
        <w:rPr>
          <w:lang w:val="fr-FR"/>
        </w:rPr>
        <w:t>/</w:t>
      </w:r>
      <w:r w:rsidR="00CF576A" w:rsidRPr="00DB58A0">
        <w:rPr>
          <w:lang w:val="vi-VN"/>
        </w:rPr>
        <w:t>8</w:t>
      </w:r>
      <w:r w:rsidRPr="00DB58A0">
        <w:rPr>
          <w:lang w:val="fr-FR"/>
        </w:rPr>
        <w:t>/2021</w:t>
      </w:r>
      <w:r w:rsidR="00CD2C8B" w:rsidRPr="00DB58A0">
        <w:rPr>
          <w:lang w:val="fr-FR"/>
        </w:rPr>
        <w:t xml:space="preserve"> </w:t>
      </w:r>
    </w:p>
    <w:p w14:paraId="0F5AF798" w14:textId="13514FBC" w:rsidR="007A58A4" w:rsidRPr="00DB58A0" w:rsidRDefault="007A58A4" w:rsidP="007A58A4">
      <w:pPr>
        <w:ind w:firstLine="567"/>
        <w:rPr>
          <w:lang w:val="vi-VN"/>
        </w:rPr>
      </w:pPr>
      <w:r w:rsidRPr="00DB58A0">
        <w:rPr>
          <w:lang w:val="fr-FR"/>
        </w:rPr>
        <w:t>- Chỉnh</w:t>
      </w:r>
      <w:r w:rsidRPr="00DB58A0">
        <w:rPr>
          <w:lang w:val="vi-VN"/>
        </w:rPr>
        <w:t xml:space="preserve"> sửa báo cáo khoa học theo Kết luận của Tiểu ban Hội nghị: </w:t>
      </w:r>
      <w:r w:rsidRPr="00DB58A0">
        <w:rPr>
          <w:lang w:val="fr-FR"/>
        </w:rPr>
        <w:t>Từ ngày 10/8</w:t>
      </w:r>
      <w:r w:rsidRPr="00DB58A0">
        <w:rPr>
          <w:lang w:val="vi-VN"/>
        </w:rPr>
        <w:t>/2021</w:t>
      </w:r>
      <w:r w:rsidRPr="00DB58A0">
        <w:rPr>
          <w:lang w:val="fr-FR"/>
        </w:rPr>
        <w:t xml:space="preserve"> đến 20/8/2021</w:t>
      </w:r>
      <w:r w:rsidRPr="00DB58A0">
        <w:rPr>
          <w:lang w:val="vi-VN"/>
        </w:rPr>
        <w:t>.</w:t>
      </w:r>
    </w:p>
    <w:p w14:paraId="36FD1969" w14:textId="30B1604A" w:rsidR="007F4DC0" w:rsidRPr="00DB58A0" w:rsidRDefault="007F4DC0" w:rsidP="007A58A4">
      <w:pPr>
        <w:ind w:firstLine="567"/>
        <w:rPr>
          <w:lang w:val="fr-FR"/>
        </w:rPr>
      </w:pPr>
      <w:r w:rsidRPr="00DB58A0">
        <w:rPr>
          <w:lang w:val="fr-FR"/>
        </w:rPr>
        <w:t>- Từ ngày 10/8 đến 20/8/2021 các tác giả chỉnh sửa cả nội dung và format của báo cáo theo ý kiến của phản biện và của Ban biên tập lần cuối để chuyển sang nhà xuất bản.</w:t>
      </w:r>
    </w:p>
    <w:p w14:paraId="1FC7B719" w14:textId="5D819137" w:rsidR="007A58A4" w:rsidRPr="00DB58A0" w:rsidRDefault="007A58A4" w:rsidP="007A58A4">
      <w:pPr>
        <w:ind w:firstLine="567"/>
        <w:rPr>
          <w:lang w:val="vi-VN"/>
        </w:rPr>
      </w:pPr>
      <w:r w:rsidRPr="00DB58A0">
        <w:rPr>
          <w:lang w:val="vi-VN"/>
        </w:rPr>
        <w:t>- Xuất bản Tuyển tập Hội nghị: Dự kiến trước 31/10/2021.</w:t>
      </w:r>
    </w:p>
    <w:p w14:paraId="26C4915C" w14:textId="4EACCB30" w:rsidR="009F42D6" w:rsidRPr="00DB58A0" w:rsidRDefault="00500457" w:rsidP="00721C79">
      <w:pPr>
        <w:spacing w:before="240"/>
        <w:ind w:firstLine="0"/>
        <w:rPr>
          <w:lang w:val="fr-FR"/>
        </w:rPr>
      </w:pPr>
      <w:r w:rsidRPr="00DB58A0">
        <w:rPr>
          <w:b/>
          <w:lang w:val="fr-FR"/>
        </w:rPr>
        <w:lastRenderedPageBreak/>
        <w:t>5</w:t>
      </w:r>
      <w:r w:rsidR="00141AA3" w:rsidRPr="00DB58A0">
        <w:rPr>
          <w:b/>
          <w:lang w:val="fr-FR"/>
        </w:rPr>
        <w:t>.</w:t>
      </w:r>
      <w:r w:rsidR="007217C0" w:rsidRPr="00DB58A0">
        <w:rPr>
          <w:b/>
          <w:lang w:val="fr-FR"/>
        </w:rPr>
        <w:t xml:space="preserve"> Hội nghị phí</w:t>
      </w:r>
      <w:r w:rsidR="00C272B5" w:rsidRPr="00DB58A0">
        <w:rPr>
          <w:b/>
          <w:lang w:val="fr-FR"/>
        </w:rPr>
        <w:t xml:space="preserve">: </w:t>
      </w:r>
    </w:p>
    <w:p w14:paraId="38D94877" w14:textId="1E9AD09F" w:rsidR="007A58A4" w:rsidRPr="00DB58A0" w:rsidRDefault="007A58A4" w:rsidP="00721C79">
      <w:pPr>
        <w:ind w:firstLine="0"/>
        <w:rPr>
          <w:lang w:val="vi-VN"/>
        </w:rPr>
      </w:pPr>
      <w:r w:rsidRPr="00DB58A0">
        <w:rPr>
          <w:lang w:val="fr-FR"/>
        </w:rPr>
        <w:tab/>
        <w:t>Nội</w:t>
      </w:r>
      <w:r w:rsidRPr="00DB58A0">
        <w:rPr>
          <w:lang w:val="vi-VN"/>
        </w:rPr>
        <w:t xml:space="preserve"> dung cụ thể đã được thể hiện trong Thông báo số 1.</w:t>
      </w:r>
    </w:p>
    <w:p w14:paraId="34421763" w14:textId="183AB757" w:rsidR="007A58A4" w:rsidRPr="00DB58A0" w:rsidRDefault="007A58A4" w:rsidP="00721C79">
      <w:pPr>
        <w:ind w:firstLine="0"/>
        <w:rPr>
          <w:lang w:val="vi-VN"/>
        </w:rPr>
      </w:pPr>
      <w:r w:rsidRPr="00DB58A0">
        <w:rPr>
          <w:lang w:val="vi-VN"/>
        </w:rPr>
        <w:tab/>
        <w:t>Lưu ý: Phí Hội nghị phải được nộp trước khi báo cáo được gửi đi phản biện khoa học theo quy định.</w:t>
      </w:r>
    </w:p>
    <w:p w14:paraId="192E8BE1" w14:textId="1F983BFB" w:rsidR="00500457" w:rsidRPr="00DB58A0" w:rsidRDefault="00500457" w:rsidP="00721C79">
      <w:pPr>
        <w:ind w:firstLine="0"/>
        <w:rPr>
          <w:b/>
          <w:lang w:val="vi-VN"/>
        </w:rPr>
      </w:pPr>
      <w:r w:rsidRPr="00DB58A0">
        <w:rPr>
          <w:b/>
        </w:rPr>
        <w:t>6. Liên hệ</w:t>
      </w:r>
      <w:r w:rsidR="007A58A4" w:rsidRPr="00DB58A0">
        <w:rPr>
          <w:b/>
          <w:lang w:val="vi-VN"/>
        </w:rPr>
        <w:t>:</w:t>
      </w:r>
    </w:p>
    <w:p w14:paraId="29B8FBAD" w14:textId="77777777" w:rsidR="00500457" w:rsidRPr="00DB58A0" w:rsidRDefault="00500457" w:rsidP="00721C79">
      <w:pPr>
        <w:ind w:left="425" w:firstLine="0"/>
      </w:pPr>
      <w:r w:rsidRPr="00DB58A0">
        <w:t>Đào Như Mai - Email: dnmai@imech.vast.vn, maidn@vnu.edu.vn</w:t>
      </w:r>
    </w:p>
    <w:p w14:paraId="389BD385" w14:textId="77777777" w:rsidR="00500457" w:rsidRPr="00DB58A0" w:rsidRDefault="00500457" w:rsidP="00721C79">
      <w:pPr>
        <w:ind w:left="425" w:firstLine="0"/>
      </w:pPr>
      <w:r w:rsidRPr="00DB58A0">
        <w:t>Nguyễn Thị Thanh Nga - Email: nguyennga@tnut.edu.vn</w:t>
      </w:r>
    </w:p>
    <w:p w14:paraId="4D0E6D95" w14:textId="77777777" w:rsidR="00500457" w:rsidRPr="00DB58A0" w:rsidRDefault="00500457" w:rsidP="00721C79">
      <w:pPr>
        <w:ind w:left="425" w:firstLine="0"/>
      </w:pPr>
      <w:r w:rsidRPr="00DB58A0">
        <w:t>Nguyễn Thị Bích Ngọc - Email: bichngoc@tnut.edu.vn</w:t>
      </w:r>
    </w:p>
    <w:p w14:paraId="3D8EC5EB" w14:textId="77777777" w:rsidR="00C0360E" w:rsidRPr="00DB58A0" w:rsidRDefault="006302CA" w:rsidP="001A4556">
      <w:pPr>
        <w:tabs>
          <w:tab w:val="center" w:pos="6804"/>
        </w:tabs>
        <w:spacing w:before="360"/>
        <w:ind w:firstLine="0"/>
        <w:rPr>
          <w:b/>
        </w:rPr>
      </w:pPr>
      <w:r w:rsidRPr="00DB58A0">
        <w:rPr>
          <w:b/>
        </w:rPr>
        <w:tab/>
        <w:t>BAN TỔ CHỨC</w:t>
      </w:r>
      <w:bookmarkStart w:id="0" w:name="_GoBack"/>
      <w:bookmarkEnd w:id="0"/>
    </w:p>
    <w:sectPr w:rsidR="00C0360E" w:rsidRPr="00DB58A0" w:rsidSect="009933BF">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132"/>
    <w:multiLevelType w:val="hybridMultilevel"/>
    <w:tmpl w:val="22CA010E"/>
    <w:lvl w:ilvl="0" w:tplc="F74A71E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35B51BB9"/>
    <w:multiLevelType w:val="hybridMultilevel"/>
    <w:tmpl w:val="7D78F1AC"/>
    <w:lvl w:ilvl="0" w:tplc="1FC8B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C959EA"/>
    <w:multiLevelType w:val="hybridMultilevel"/>
    <w:tmpl w:val="181C6D78"/>
    <w:lvl w:ilvl="0" w:tplc="21123ACC">
      <w:start w:val="1"/>
      <w:numFmt w:val="bullet"/>
      <w:pStyle w:val="gachdaudong"/>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567"/>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85"/>
    <w:rsid w:val="00014291"/>
    <w:rsid w:val="00030926"/>
    <w:rsid w:val="00050A03"/>
    <w:rsid w:val="00060233"/>
    <w:rsid w:val="00064337"/>
    <w:rsid w:val="00107F6B"/>
    <w:rsid w:val="001267CB"/>
    <w:rsid w:val="00141AA3"/>
    <w:rsid w:val="00167282"/>
    <w:rsid w:val="00180B79"/>
    <w:rsid w:val="001950F3"/>
    <w:rsid w:val="001A4556"/>
    <w:rsid w:val="002211F6"/>
    <w:rsid w:val="0023173A"/>
    <w:rsid w:val="00231CA6"/>
    <w:rsid w:val="00243A67"/>
    <w:rsid w:val="00291607"/>
    <w:rsid w:val="00351350"/>
    <w:rsid w:val="00384259"/>
    <w:rsid w:val="00390DFA"/>
    <w:rsid w:val="004037C2"/>
    <w:rsid w:val="00473910"/>
    <w:rsid w:val="00496DF2"/>
    <w:rsid w:val="004A5D28"/>
    <w:rsid w:val="00500457"/>
    <w:rsid w:val="005262BE"/>
    <w:rsid w:val="0052639D"/>
    <w:rsid w:val="00570F5D"/>
    <w:rsid w:val="00590E69"/>
    <w:rsid w:val="005B4D25"/>
    <w:rsid w:val="005C2B98"/>
    <w:rsid w:val="006302CA"/>
    <w:rsid w:val="00631F4F"/>
    <w:rsid w:val="00660190"/>
    <w:rsid w:val="006C5F28"/>
    <w:rsid w:val="007217C0"/>
    <w:rsid w:val="00721C79"/>
    <w:rsid w:val="007330F6"/>
    <w:rsid w:val="00774DDE"/>
    <w:rsid w:val="00793AD9"/>
    <w:rsid w:val="007A03CF"/>
    <w:rsid w:val="007A58A4"/>
    <w:rsid w:val="007B5621"/>
    <w:rsid w:val="007B5AE8"/>
    <w:rsid w:val="007F4DC0"/>
    <w:rsid w:val="0081114E"/>
    <w:rsid w:val="00860CB6"/>
    <w:rsid w:val="00870D3A"/>
    <w:rsid w:val="0088255E"/>
    <w:rsid w:val="008B13E4"/>
    <w:rsid w:val="008B70C3"/>
    <w:rsid w:val="008D2785"/>
    <w:rsid w:val="008D2EF1"/>
    <w:rsid w:val="009019B6"/>
    <w:rsid w:val="00904D00"/>
    <w:rsid w:val="009243B0"/>
    <w:rsid w:val="0095411F"/>
    <w:rsid w:val="00966D3F"/>
    <w:rsid w:val="00981EF8"/>
    <w:rsid w:val="009933BF"/>
    <w:rsid w:val="009A41D9"/>
    <w:rsid w:val="009B1414"/>
    <w:rsid w:val="009B2D6B"/>
    <w:rsid w:val="009F42D6"/>
    <w:rsid w:val="00A04634"/>
    <w:rsid w:val="00A25D31"/>
    <w:rsid w:val="00A5224D"/>
    <w:rsid w:val="00A709F1"/>
    <w:rsid w:val="00A73D68"/>
    <w:rsid w:val="00AD47A1"/>
    <w:rsid w:val="00AE2D68"/>
    <w:rsid w:val="00B14CC3"/>
    <w:rsid w:val="00B30F06"/>
    <w:rsid w:val="00BC3367"/>
    <w:rsid w:val="00C02805"/>
    <w:rsid w:val="00C0360E"/>
    <w:rsid w:val="00C272B5"/>
    <w:rsid w:val="00C5294C"/>
    <w:rsid w:val="00C5619A"/>
    <w:rsid w:val="00C60B69"/>
    <w:rsid w:val="00CC3308"/>
    <w:rsid w:val="00CD2C8B"/>
    <w:rsid w:val="00CF5400"/>
    <w:rsid w:val="00CF576A"/>
    <w:rsid w:val="00D711C3"/>
    <w:rsid w:val="00DB58A0"/>
    <w:rsid w:val="00DC40BA"/>
    <w:rsid w:val="00DF5928"/>
    <w:rsid w:val="00E80F33"/>
    <w:rsid w:val="00EA7CED"/>
    <w:rsid w:val="00EC04CA"/>
    <w:rsid w:val="00EC46DB"/>
    <w:rsid w:val="00EE70E4"/>
    <w:rsid w:val="00F003FF"/>
    <w:rsid w:val="00F10B3D"/>
    <w:rsid w:val="00F17B1B"/>
    <w:rsid w:val="00F22C05"/>
    <w:rsid w:val="00FB7AA3"/>
    <w:rsid w:val="00FD2C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131F"/>
  <w15:docId w15:val="{92D76E65-B71A-44EF-83D1-FEFD95F1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Calibri" w:hAnsi="Calibri Light" w:cstheme="minorBidi"/>
        <w:sz w:val="24"/>
        <w:szCs w:val="24"/>
        <w:lang w:val="en-US" w:eastAsia="en-US" w:bidi="ar-SA"/>
      </w:rPr>
    </w:rPrDefault>
    <w:pPrDefault>
      <w:pPr>
        <w:spacing w:before="60" w:line="264" w:lineRule="auto"/>
        <w:ind w:left="92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85"/>
    <w:pPr>
      <w:spacing w:before="120" w:line="240" w:lineRule="auto"/>
      <w:ind w:left="0" w:firstLine="425"/>
    </w:pPr>
    <w:rPr>
      <w:rFonts w:ascii="Times New Roman"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g">
    <w:name w:val="Bang"/>
    <w:basedOn w:val="Normal"/>
    <w:next w:val="Normal"/>
    <w:qFormat/>
    <w:rsid w:val="0052639D"/>
    <w:pPr>
      <w:spacing w:after="120"/>
      <w:ind w:firstLine="0"/>
      <w:jc w:val="center"/>
    </w:pPr>
    <w:rPr>
      <w:rFonts w:eastAsia="Times New Roman"/>
      <w:szCs w:val="20"/>
    </w:rPr>
  </w:style>
  <w:style w:type="paragraph" w:customStyle="1" w:styleId="Diachi">
    <w:name w:val="Diachi"/>
    <w:basedOn w:val="Normal"/>
    <w:qFormat/>
    <w:rsid w:val="0052639D"/>
    <w:pPr>
      <w:spacing w:before="0"/>
      <w:ind w:firstLine="0"/>
      <w:jc w:val="center"/>
    </w:pPr>
    <w:rPr>
      <w:rFonts w:eastAsia="Times New Roman"/>
      <w:i/>
    </w:rPr>
  </w:style>
  <w:style w:type="paragraph" w:customStyle="1" w:styleId="Hinh">
    <w:name w:val="Hinh"/>
    <w:basedOn w:val="Normal"/>
    <w:next w:val="Normal"/>
    <w:qFormat/>
    <w:rsid w:val="0052639D"/>
    <w:pPr>
      <w:spacing w:after="120"/>
      <w:ind w:firstLine="0"/>
      <w:jc w:val="center"/>
    </w:pPr>
    <w:rPr>
      <w:rFonts w:eastAsia="Times New Roman"/>
      <w:szCs w:val="28"/>
    </w:rPr>
  </w:style>
  <w:style w:type="paragraph" w:customStyle="1" w:styleId="Muclon">
    <w:name w:val="Muclon"/>
    <w:basedOn w:val="Normal"/>
    <w:next w:val="Normal"/>
    <w:qFormat/>
    <w:rsid w:val="0052639D"/>
    <w:pPr>
      <w:spacing w:before="360"/>
      <w:ind w:firstLine="0"/>
      <w:jc w:val="left"/>
    </w:pPr>
    <w:rPr>
      <w:rFonts w:eastAsia="Times New Roman"/>
      <w:b/>
      <w:sz w:val="24"/>
      <w:szCs w:val="24"/>
    </w:rPr>
  </w:style>
  <w:style w:type="paragraph" w:customStyle="1" w:styleId="Mucnho">
    <w:name w:val="Mucnho"/>
    <w:basedOn w:val="Normal"/>
    <w:qFormat/>
    <w:rsid w:val="0052639D"/>
    <w:pPr>
      <w:spacing w:before="240"/>
      <w:ind w:firstLine="0"/>
      <w:jc w:val="left"/>
    </w:pPr>
    <w:rPr>
      <w:rFonts w:eastAsia="Times New Roman"/>
      <w:b/>
      <w:i/>
      <w:szCs w:val="28"/>
    </w:rPr>
  </w:style>
  <w:style w:type="paragraph" w:customStyle="1" w:styleId="ptr">
    <w:name w:val="ptr"/>
    <w:basedOn w:val="Normal"/>
    <w:next w:val="Normal"/>
    <w:qFormat/>
    <w:rsid w:val="0052639D"/>
    <w:pPr>
      <w:tabs>
        <w:tab w:val="right" w:pos="8222"/>
      </w:tabs>
      <w:spacing w:after="120"/>
    </w:pPr>
    <w:rPr>
      <w:rFonts w:eastAsia="Times New Roman"/>
      <w:szCs w:val="28"/>
    </w:rPr>
  </w:style>
  <w:style w:type="paragraph" w:customStyle="1" w:styleId="Tacgia">
    <w:name w:val="Tacgia"/>
    <w:basedOn w:val="Normal"/>
    <w:qFormat/>
    <w:rsid w:val="0052639D"/>
    <w:pPr>
      <w:spacing w:before="240" w:after="240"/>
      <w:ind w:firstLine="0"/>
      <w:jc w:val="center"/>
    </w:pPr>
    <w:rPr>
      <w:rFonts w:eastAsia="Times New Roman"/>
      <w:b/>
      <w:szCs w:val="28"/>
    </w:rPr>
  </w:style>
  <w:style w:type="paragraph" w:customStyle="1" w:styleId="Tenbai">
    <w:name w:val="Tenbai"/>
    <w:basedOn w:val="Normal"/>
    <w:qFormat/>
    <w:rsid w:val="0052639D"/>
    <w:pPr>
      <w:spacing w:before="480" w:after="240"/>
      <w:ind w:firstLine="0"/>
      <w:jc w:val="center"/>
    </w:pPr>
    <w:rPr>
      <w:rFonts w:eastAsia="Times New Roman"/>
      <w:sz w:val="32"/>
      <w:szCs w:val="28"/>
    </w:rPr>
  </w:style>
  <w:style w:type="paragraph" w:customStyle="1" w:styleId="TieudeHN">
    <w:name w:val="TieudeHN"/>
    <w:basedOn w:val="Normal"/>
    <w:qFormat/>
    <w:rsid w:val="0052639D"/>
    <w:pPr>
      <w:spacing w:before="0"/>
      <w:ind w:firstLine="0"/>
      <w:jc w:val="right"/>
    </w:pPr>
    <w:rPr>
      <w:rFonts w:eastAsia="Times New Roman"/>
      <w:b/>
      <w:i/>
      <w:noProof/>
    </w:rPr>
  </w:style>
  <w:style w:type="paragraph" w:customStyle="1" w:styleId="Tukhoa">
    <w:name w:val="Tukhoa"/>
    <w:basedOn w:val="Normal"/>
    <w:qFormat/>
    <w:rsid w:val="0052639D"/>
    <w:pPr>
      <w:ind w:firstLine="0"/>
    </w:pPr>
    <w:rPr>
      <w:rFonts w:eastAsia="Times New Roman"/>
      <w:i/>
    </w:rPr>
  </w:style>
  <w:style w:type="paragraph" w:customStyle="1" w:styleId="gachdaudong">
    <w:name w:val="gachdaudong"/>
    <w:basedOn w:val="Normal"/>
    <w:qFormat/>
    <w:rsid w:val="0052639D"/>
    <w:pPr>
      <w:numPr>
        <w:numId w:val="1"/>
      </w:numPr>
      <w:tabs>
        <w:tab w:val="left" w:pos="425"/>
      </w:tabs>
    </w:pPr>
  </w:style>
  <w:style w:type="paragraph" w:customStyle="1" w:styleId="tltk">
    <w:name w:val="tltk"/>
    <w:basedOn w:val="Normal"/>
    <w:rsid w:val="0052639D"/>
    <w:rPr>
      <w:sz w:val="20"/>
      <w:szCs w:val="20"/>
    </w:rPr>
  </w:style>
  <w:style w:type="paragraph" w:styleId="Header">
    <w:name w:val="header"/>
    <w:basedOn w:val="Normal"/>
    <w:link w:val="HeaderChar"/>
    <w:uiPriority w:val="99"/>
    <w:rsid w:val="0052639D"/>
    <w:pPr>
      <w:tabs>
        <w:tab w:val="center" w:pos="4253"/>
        <w:tab w:val="right" w:pos="8505"/>
      </w:tabs>
    </w:pPr>
  </w:style>
  <w:style w:type="character" w:customStyle="1" w:styleId="HeaderChar">
    <w:name w:val="Header Char"/>
    <w:basedOn w:val="DefaultParagraphFont"/>
    <w:link w:val="Header"/>
    <w:uiPriority w:val="99"/>
    <w:rsid w:val="0052639D"/>
    <w:rPr>
      <w:rFonts w:ascii="Times New Roman" w:eastAsia="Calibri" w:hAnsi="Times New Roman" w:cs="Times New Roman"/>
      <w:sz w:val="22"/>
      <w:szCs w:val="22"/>
    </w:rPr>
  </w:style>
  <w:style w:type="character" w:styleId="PageNumber">
    <w:name w:val="page number"/>
    <w:basedOn w:val="DefaultParagraphFont"/>
    <w:rsid w:val="0052639D"/>
    <w:rPr>
      <w:rFonts w:ascii="Times New Roman" w:hAnsi="Times New Roman"/>
      <w:sz w:val="20"/>
    </w:rPr>
  </w:style>
  <w:style w:type="character" w:customStyle="1" w:styleId="apple-converted-space">
    <w:name w:val="apple-converted-space"/>
    <w:basedOn w:val="DefaultParagraphFont"/>
    <w:rsid w:val="00C272B5"/>
  </w:style>
  <w:style w:type="character" w:styleId="Hyperlink">
    <w:name w:val="Hyperlink"/>
    <w:basedOn w:val="DefaultParagraphFont"/>
    <w:uiPriority w:val="99"/>
    <w:unhideWhenUsed/>
    <w:rsid w:val="00C272B5"/>
    <w:rPr>
      <w:color w:val="0000FF"/>
      <w:u w:val="single"/>
    </w:rPr>
  </w:style>
  <w:style w:type="paragraph" w:styleId="ListParagraph">
    <w:name w:val="List Paragraph"/>
    <w:basedOn w:val="Normal"/>
    <w:uiPriority w:val="34"/>
    <w:qFormat/>
    <w:rsid w:val="0081114E"/>
    <w:pPr>
      <w:ind w:left="720"/>
      <w:contextualSpacing/>
    </w:pPr>
  </w:style>
  <w:style w:type="character" w:styleId="FollowedHyperlink">
    <w:name w:val="FollowedHyperlink"/>
    <w:basedOn w:val="DefaultParagraphFont"/>
    <w:uiPriority w:val="99"/>
    <w:semiHidden/>
    <w:unhideWhenUsed/>
    <w:rsid w:val="00721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69081">
      <w:bodyDiv w:val="1"/>
      <w:marLeft w:val="0"/>
      <w:marRight w:val="0"/>
      <w:marTop w:val="0"/>
      <w:marBottom w:val="0"/>
      <w:divBdr>
        <w:top w:val="none" w:sz="0" w:space="0" w:color="auto"/>
        <w:left w:val="none" w:sz="0" w:space="0" w:color="auto"/>
        <w:bottom w:val="none" w:sz="0" w:space="0" w:color="auto"/>
        <w:right w:val="none" w:sz="0" w:space="0" w:color="auto"/>
      </w:divBdr>
      <w:divsChild>
        <w:div w:id="967705178">
          <w:marLeft w:val="0"/>
          <w:marRight w:val="0"/>
          <w:marTop w:val="0"/>
          <w:marBottom w:val="0"/>
          <w:divBdr>
            <w:top w:val="none" w:sz="0" w:space="0" w:color="auto"/>
            <w:left w:val="none" w:sz="0" w:space="0" w:color="auto"/>
            <w:bottom w:val="none" w:sz="0" w:space="0" w:color="auto"/>
            <w:right w:val="none" w:sz="0" w:space="0" w:color="auto"/>
          </w:divBdr>
          <w:divsChild>
            <w:div w:id="1298418524">
              <w:marLeft w:val="0"/>
              <w:marRight w:val="0"/>
              <w:marTop w:val="0"/>
              <w:marBottom w:val="0"/>
              <w:divBdr>
                <w:top w:val="none" w:sz="0" w:space="0" w:color="auto"/>
                <w:left w:val="none" w:sz="0" w:space="0" w:color="auto"/>
                <w:bottom w:val="none" w:sz="0" w:space="0" w:color="auto"/>
                <w:right w:val="none" w:sz="0" w:space="0" w:color="auto"/>
              </w:divBdr>
              <w:divsChild>
                <w:div w:id="1392730114">
                  <w:marLeft w:val="0"/>
                  <w:marRight w:val="0"/>
                  <w:marTop w:val="0"/>
                  <w:marBottom w:val="0"/>
                  <w:divBdr>
                    <w:top w:val="none" w:sz="0" w:space="0" w:color="auto"/>
                    <w:left w:val="none" w:sz="0" w:space="0" w:color="auto"/>
                    <w:bottom w:val="none" w:sz="0" w:space="0" w:color="auto"/>
                    <w:right w:val="none" w:sz="0" w:space="0" w:color="auto"/>
                  </w:divBdr>
                  <w:divsChild>
                    <w:div w:id="6660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93265">
      <w:bodyDiv w:val="1"/>
      <w:marLeft w:val="0"/>
      <w:marRight w:val="0"/>
      <w:marTop w:val="0"/>
      <w:marBottom w:val="0"/>
      <w:divBdr>
        <w:top w:val="none" w:sz="0" w:space="0" w:color="auto"/>
        <w:left w:val="none" w:sz="0" w:space="0" w:color="auto"/>
        <w:bottom w:val="none" w:sz="0" w:space="0" w:color="auto"/>
        <w:right w:val="none" w:sz="0" w:space="0" w:color="auto"/>
      </w:divBdr>
      <w:divsChild>
        <w:div w:id="702173846">
          <w:marLeft w:val="0"/>
          <w:marRight w:val="0"/>
          <w:marTop w:val="0"/>
          <w:marBottom w:val="0"/>
          <w:divBdr>
            <w:top w:val="none" w:sz="0" w:space="0" w:color="auto"/>
            <w:left w:val="none" w:sz="0" w:space="0" w:color="auto"/>
            <w:bottom w:val="none" w:sz="0" w:space="0" w:color="auto"/>
            <w:right w:val="none" w:sz="0" w:space="0" w:color="auto"/>
          </w:divBdr>
        </w:div>
        <w:div w:id="1832794118">
          <w:marLeft w:val="0"/>
          <w:marRight w:val="0"/>
          <w:marTop w:val="0"/>
          <w:marBottom w:val="0"/>
          <w:divBdr>
            <w:top w:val="none" w:sz="0" w:space="0" w:color="auto"/>
            <w:left w:val="none" w:sz="0" w:space="0" w:color="auto"/>
            <w:bottom w:val="none" w:sz="0" w:space="0" w:color="auto"/>
            <w:right w:val="none" w:sz="0" w:space="0" w:color="auto"/>
          </w:divBdr>
        </w:div>
        <w:div w:id="1231650112">
          <w:marLeft w:val="0"/>
          <w:marRight w:val="0"/>
          <w:marTop w:val="0"/>
          <w:marBottom w:val="0"/>
          <w:divBdr>
            <w:top w:val="none" w:sz="0" w:space="0" w:color="auto"/>
            <w:left w:val="none" w:sz="0" w:space="0" w:color="auto"/>
            <w:bottom w:val="none" w:sz="0" w:space="0" w:color="auto"/>
            <w:right w:val="none" w:sz="0" w:space="0" w:color="auto"/>
          </w:divBdr>
        </w:div>
        <w:div w:id="880631843">
          <w:marLeft w:val="0"/>
          <w:marRight w:val="0"/>
          <w:marTop w:val="0"/>
          <w:marBottom w:val="0"/>
          <w:divBdr>
            <w:top w:val="none" w:sz="0" w:space="0" w:color="auto"/>
            <w:left w:val="none" w:sz="0" w:space="0" w:color="auto"/>
            <w:bottom w:val="none" w:sz="0" w:space="0" w:color="auto"/>
            <w:right w:val="none" w:sz="0" w:space="0" w:color="auto"/>
          </w:divBdr>
        </w:div>
        <w:div w:id="1419785023">
          <w:marLeft w:val="0"/>
          <w:marRight w:val="0"/>
          <w:marTop w:val="0"/>
          <w:marBottom w:val="0"/>
          <w:divBdr>
            <w:top w:val="none" w:sz="0" w:space="0" w:color="auto"/>
            <w:left w:val="none" w:sz="0" w:space="0" w:color="auto"/>
            <w:bottom w:val="none" w:sz="0" w:space="0" w:color="auto"/>
            <w:right w:val="none" w:sz="0" w:space="0" w:color="auto"/>
          </w:divBdr>
        </w:div>
        <w:div w:id="73936236">
          <w:marLeft w:val="0"/>
          <w:marRight w:val="0"/>
          <w:marTop w:val="0"/>
          <w:marBottom w:val="0"/>
          <w:divBdr>
            <w:top w:val="none" w:sz="0" w:space="0" w:color="auto"/>
            <w:left w:val="none" w:sz="0" w:space="0" w:color="auto"/>
            <w:bottom w:val="none" w:sz="0" w:space="0" w:color="auto"/>
            <w:right w:val="none" w:sz="0" w:space="0" w:color="auto"/>
          </w:divBdr>
        </w:div>
        <w:div w:id="465853428">
          <w:marLeft w:val="0"/>
          <w:marRight w:val="0"/>
          <w:marTop w:val="0"/>
          <w:marBottom w:val="0"/>
          <w:divBdr>
            <w:top w:val="none" w:sz="0" w:space="0" w:color="auto"/>
            <w:left w:val="none" w:sz="0" w:space="0" w:color="auto"/>
            <w:bottom w:val="none" w:sz="0" w:space="0" w:color="auto"/>
            <w:right w:val="none" w:sz="0" w:space="0" w:color="auto"/>
          </w:divBdr>
        </w:div>
        <w:div w:id="944462768">
          <w:marLeft w:val="0"/>
          <w:marRight w:val="0"/>
          <w:marTop w:val="0"/>
          <w:marBottom w:val="0"/>
          <w:divBdr>
            <w:top w:val="none" w:sz="0" w:space="0" w:color="auto"/>
            <w:left w:val="none" w:sz="0" w:space="0" w:color="auto"/>
            <w:bottom w:val="none" w:sz="0" w:space="0" w:color="auto"/>
            <w:right w:val="none" w:sz="0" w:space="0" w:color="auto"/>
          </w:divBdr>
        </w:div>
        <w:div w:id="36853591">
          <w:marLeft w:val="0"/>
          <w:marRight w:val="0"/>
          <w:marTop w:val="0"/>
          <w:marBottom w:val="0"/>
          <w:divBdr>
            <w:top w:val="none" w:sz="0" w:space="0" w:color="auto"/>
            <w:left w:val="none" w:sz="0" w:space="0" w:color="auto"/>
            <w:bottom w:val="none" w:sz="0" w:space="0" w:color="auto"/>
            <w:right w:val="none" w:sz="0" w:space="0" w:color="auto"/>
          </w:divBdr>
        </w:div>
        <w:div w:id="1011882078">
          <w:marLeft w:val="0"/>
          <w:marRight w:val="0"/>
          <w:marTop w:val="0"/>
          <w:marBottom w:val="0"/>
          <w:divBdr>
            <w:top w:val="none" w:sz="0" w:space="0" w:color="auto"/>
            <w:left w:val="none" w:sz="0" w:space="0" w:color="auto"/>
            <w:bottom w:val="none" w:sz="0" w:space="0" w:color="auto"/>
            <w:right w:val="none" w:sz="0" w:space="0" w:color="auto"/>
          </w:divBdr>
        </w:div>
        <w:div w:id="1558201511">
          <w:marLeft w:val="0"/>
          <w:marRight w:val="0"/>
          <w:marTop w:val="0"/>
          <w:marBottom w:val="0"/>
          <w:divBdr>
            <w:top w:val="none" w:sz="0" w:space="0" w:color="auto"/>
            <w:left w:val="none" w:sz="0" w:space="0" w:color="auto"/>
            <w:bottom w:val="none" w:sz="0" w:space="0" w:color="auto"/>
            <w:right w:val="none" w:sz="0" w:space="0" w:color="auto"/>
          </w:divBdr>
        </w:div>
        <w:div w:id="1366178838">
          <w:marLeft w:val="0"/>
          <w:marRight w:val="0"/>
          <w:marTop w:val="0"/>
          <w:marBottom w:val="0"/>
          <w:divBdr>
            <w:top w:val="none" w:sz="0" w:space="0" w:color="auto"/>
            <w:left w:val="none" w:sz="0" w:space="0" w:color="auto"/>
            <w:bottom w:val="none" w:sz="0" w:space="0" w:color="auto"/>
            <w:right w:val="none" w:sz="0" w:space="0" w:color="auto"/>
          </w:divBdr>
        </w:div>
        <w:div w:id="684476857">
          <w:marLeft w:val="0"/>
          <w:marRight w:val="0"/>
          <w:marTop w:val="0"/>
          <w:marBottom w:val="0"/>
          <w:divBdr>
            <w:top w:val="none" w:sz="0" w:space="0" w:color="auto"/>
            <w:left w:val="none" w:sz="0" w:space="0" w:color="auto"/>
            <w:bottom w:val="none" w:sz="0" w:space="0" w:color="auto"/>
            <w:right w:val="none" w:sz="0" w:space="0" w:color="auto"/>
          </w:divBdr>
        </w:div>
        <w:div w:id="1641230035">
          <w:marLeft w:val="0"/>
          <w:marRight w:val="0"/>
          <w:marTop w:val="0"/>
          <w:marBottom w:val="0"/>
          <w:divBdr>
            <w:top w:val="none" w:sz="0" w:space="0" w:color="auto"/>
            <w:left w:val="none" w:sz="0" w:space="0" w:color="auto"/>
            <w:bottom w:val="none" w:sz="0" w:space="0" w:color="auto"/>
            <w:right w:val="none" w:sz="0" w:space="0" w:color="auto"/>
          </w:divBdr>
        </w:div>
        <w:div w:id="1861308678">
          <w:marLeft w:val="0"/>
          <w:marRight w:val="0"/>
          <w:marTop w:val="0"/>
          <w:marBottom w:val="0"/>
          <w:divBdr>
            <w:top w:val="none" w:sz="0" w:space="0" w:color="auto"/>
            <w:left w:val="none" w:sz="0" w:space="0" w:color="auto"/>
            <w:bottom w:val="none" w:sz="0" w:space="0" w:color="auto"/>
            <w:right w:val="none" w:sz="0" w:space="0" w:color="auto"/>
          </w:divBdr>
        </w:div>
        <w:div w:id="2095936086">
          <w:marLeft w:val="0"/>
          <w:marRight w:val="0"/>
          <w:marTop w:val="0"/>
          <w:marBottom w:val="0"/>
          <w:divBdr>
            <w:top w:val="none" w:sz="0" w:space="0" w:color="auto"/>
            <w:left w:val="none" w:sz="0" w:space="0" w:color="auto"/>
            <w:bottom w:val="none" w:sz="0" w:space="0" w:color="auto"/>
            <w:right w:val="none" w:sz="0" w:space="0" w:color="auto"/>
          </w:divBdr>
        </w:div>
        <w:div w:id="62803989">
          <w:marLeft w:val="0"/>
          <w:marRight w:val="0"/>
          <w:marTop w:val="0"/>
          <w:marBottom w:val="0"/>
          <w:divBdr>
            <w:top w:val="none" w:sz="0" w:space="0" w:color="auto"/>
            <w:left w:val="none" w:sz="0" w:space="0" w:color="auto"/>
            <w:bottom w:val="none" w:sz="0" w:space="0" w:color="auto"/>
            <w:right w:val="none" w:sz="0" w:space="0" w:color="auto"/>
          </w:divBdr>
        </w:div>
        <w:div w:id="1597444336">
          <w:marLeft w:val="0"/>
          <w:marRight w:val="0"/>
          <w:marTop w:val="0"/>
          <w:marBottom w:val="0"/>
          <w:divBdr>
            <w:top w:val="none" w:sz="0" w:space="0" w:color="auto"/>
            <w:left w:val="none" w:sz="0" w:space="0" w:color="auto"/>
            <w:bottom w:val="none" w:sz="0" w:space="0" w:color="auto"/>
            <w:right w:val="none" w:sz="0" w:space="0" w:color="auto"/>
          </w:divBdr>
        </w:div>
        <w:div w:id="1602447878">
          <w:marLeft w:val="0"/>
          <w:marRight w:val="0"/>
          <w:marTop w:val="0"/>
          <w:marBottom w:val="0"/>
          <w:divBdr>
            <w:top w:val="none" w:sz="0" w:space="0" w:color="auto"/>
            <w:left w:val="none" w:sz="0" w:space="0" w:color="auto"/>
            <w:bottom w:val="none" w:sz="0" w:space="0" w:color="auto"/>
            <w:right w:val="none" w:sz="0" w:space="0" w:color="auto"/>
          </w:divBdr>
        </w:div>
        <w:div w:id="263810477">
          <w:marLeft w:val="0"/>
          <w:marRight w:val="0"/>
          <w:marTop w:val="0"/>
          <w:marBottom w:val="0"/>
          <w:divBdr>
            <w:top w:val="none" w:sz="0" w:space="0" w:color="auto"/>
            <w:left w:val="none" w:sz="0" w:space="0" w:color="auto"/>
            <w:bottom w:val="none" w:sz="0" w:space="0" w:color="auto"/>
            <w:right w:val="none" w:sz="0" w:space="0" w:color="auto"/>
          </w:divBdr>
        </w:div>
        <w:div w:id="1051537115">
          <w:marLeft w:val="0"/>
          <w:marRight w:val="0"/>
          <w:marTop w:val="0"/>
          <w:marBottom w:val="0"/>
          <w:divBdr>
            <w:top w:val="none" w:sz="0" w:space="0" w:color="auto"/>
            <w:left w:val="none" w:sz="0" w:space="0" w:color="auto"/>
            <w:bottom w:val="none" w:sz="0" w:space="0" w:color="auto"/>
            <w:right w:val="none" w:sz="0" w:space="0" w:color="auto"/>
          </w:divBdr>
        </w:div>
        <w:div w:id="736897502">
          <w:marLeft w:val="0"/>
          <w:marRight w:val="0"/>
          <w:marTop w:val="0"/>
          <w:marBottom w:val="0"/>
          <w:divBdr>
            <w:top w:val="none" w:sz="0" w:space="0" w:color="auto"/>
            <w:left w:val="none" w:sz="0" w:space="0" w:color="auto"/>
            <w:bottom w:val="none" w:sz="0" w:space="0" w:color="auto"/>
            <w:right w:val="none" w:sz="0" w:space="0" w:color="auto"/>
          </w:divBdr>
        </w:div>
        <w:div w:id="1957592704">
          <w:marLeft w:val="0"/>
          <w:marRight w:val="0"/>
          <w:marTop w:val="0"/>
          <w:marBottom w:val="0"/>
          <w:divBdr>
            <w:top w:val="none" w:sz="0" w:space="0" w:color="auto"/>
            <w:left w:val="none" w:sz="0" w:space="0" w:color="auto"/>
            <w:bottom w:val="none" w:sz="0" w:space="0" w:color="auto"/>
            <w:right w:val="none" w:sz="0" w:space="0" w:color="auto"/>
          </w:divBdr>
          <w:divsChild>
            <w:div w:id="1250041205">
              <w:marLeft w:val="0"/>
              <w:marRight w:val="0"/>
              <w:marTop w:val="0"/>
              <w:marBottom w:val="0"/>
              <w:divBdr>
                <w:top w:val="none" w:sz="0" w:space="0" w:color="auto"/>
                <w:left w:val="none" w:sz="0" w:space="0" w:color="auto"/>
                <w:bottom w:val="none" w:sz="0" w:space="0" w:color="auto"/>
                <w:right w:val="none" w:sz="0" w:space="0" w:color="auto"/>
              </w:divBdr>
            </w:div>
            <w:div w:id="1564372196">
              <w:marLeft w:val="0"/>
              <w:marRight w:val="0"/>
              <w:marTop w:val="0"/>
              <w:marBottom w:val="0"/>
              <w:divBdr>
                <w:top w:val="none" w:sz="0" w:space="0" w:color="auto"/>
                <w:left w:val="none" w:sz="0" w:space="0" w:color="auto"/>
                <w:bottom w:val="none" w:sz="0" w:space="0" w:color="auto"/>
                <w:right w:val="none" w:sz="0" w:space="0" w:color="auto"/>
              </w:divBdr>
              <w:divsChild>
                <w:div w:id="884416326">
                  <w:marLeft w:val="0"/>
                  <w:marRight w:val="0"/>
                  <w:marTop w:val="0"/>
                  <w:marBottom w:val="0"/>
                  <w:divBdr>
                    <w:top w:val="none" w:sz="0" w:space="0" w:color="auto"/>
                    <w:left w:val="none" w:sz="0" w:space="0" w:color="auto"/>
                    <w:bottom w:val="none" w:sz="0" w:space="0" w:color="auto"/>
                    <w:right w:val="none" w:sz="0" w:space="0" w:color="auto"/>
                  </w:divBdr>
                  <w:divsChild>
                    <w:div w:id="271328325">
                      <w:marLeft w:val="0"/>
                      <w:marRight w:val="0"/>
                      <w:marTop w:val="0"/>
                      <w:marBottom w:val="0"/>
                      <w:divBdr>
                        <w:top w:val="none" w:sz="0" w:space="0" w:color="auto"/>
                        <w:left w:val="none" w:sz="0" w:space="0" w:color="auto"/>
                        <w:bottom w:val="none" w:sz="0" w:space="0" w:color="auto"/>
                        <w:right w:val="none" w:sz="0" w:space="0" w:color="auto"/>
                      </w:divBdr>
                    </w:div>
                    <w:div w:id="21371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305">
              <w:marLeft w:val="0"/>
              <w:marRight w:val="0"/>
              <w:marTop w:val="0"/>
              <w:marBottom w:val="0"/>
              <w:divBdr>
                <w:top w:val="none" w:sz="0" w:space="0" w:color="auto"/>
                <w:left w:val="none" w:sz="0" w:space="0" w:color="auto"/>
                <w:bottom w:val="none" w:sz="0" w:space="0" w:color="auto"/>
                <w:right w:val="none" w:sz="0" w:space="0" w:color="auto"/>
              </w:divBdr>
              <w:divsChild>
                <w:div w:id="1185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7881">
          <w:marLeft w:val="0"/>
          <w:marRight w:val="0"/>
          <w:marTop w:val="0"/>
          <w:marBottom w:val="0"/>
          <w:divBdr>
            <w:top w:val="none" w:sz="0" w:space="0" w:color="auto"/>
            <w:left w:val="none" w:sz="0" w:space="0" w:color="auto"/>
            <w:bottom w:val="none" w:sz="0" w:space="0" w:color="auto"/>
            <w:right w:val="none" w:sz="0" w:space="0" w:color="auto"/>
          </w:divBdr>
        </w:div>
        <w:div w:id="1483082711">
          <w:marLeft w:val="0"/>
          <w:marRight w:val="0"/>
          <w:marTop w:val="0"/>
          <w:marBottom w:val="0"/>
          <w:divBdr>
            <w:top w:val="none" w:sz="0" w:space="0" w:color="auto"/>
            <w:left w:val="none" w:sz="0" w:space="0" w:color="auto"/>
            <w:bottom w:val="none" w:sz="0" w:space="0" w:color="auto"/>
            <w:right w:val="none" w:sz="0" w:space="0" w:color="auto"/>
          </w:divBdr>
        </w:div>
        <w:div w:id="1064912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nut.edu.vn" TargetMode="External"/><Relationship Id="rId5" Type="http://schemas.openxmlformats.org/officeDocument/2006/relationships/hyperlink" Target="http://cohocvietnam.org.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MaiDao</cp:lastModifiedBy>
  <cp:revision>2</cp:revision>
  <cp:lastPrinted>2013-11-02T15:26:00Z</cp:lastPrinted>
  <dcterms:created xsi:type="dcterms:W3CDTF">2021-04-06T01:03:00Z</dcterms:created>
  <dcterms:modified xsi:type="dcterms:W3CDTF">2021-04-06T01:03:00Z</dcterms:modified>
</cp:coreProperties>
</file>